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F52E8" w14:textId="796C2037" w:rsidR="00622940" w:rsidRDefault="00622940" w:rsidP="00622940">
      <w:pPr>
        <w:pStyle w:val="Nzev"/>
      </w:pPr>
      <w:r>
        <w:t>Diagnózy a zdravotní stavy s vysokým rizikem těžkého průběhu covid-19</w:t>
      </w:r>
    </w:p>
    <w:p w14:paraId="441CE7B3" w14:textId="77777777" w:rsidR="00622940" w:rsidRPr="00622940" w:rsidRDefault="00622940" w:rsidP="00622940"/>
    <w:p w14:paraId="59DC5B29" w14:textId="77777777" w:rsidR="00622940" w:rsidRDefault="00622940" w:rsidP="00622940">
      <w:pPr>
        <w:pStyle w:val="Odstavecseseznamem"/>
        <w:numPr>
          <w:ilvl w:val="0"/>
          <w:numId w:val="11"/>
        </w:numPr>
        <w:spacing w:before="240" w:line="276" w:lineRule="auto"/>
        <w:ind w:left="714" w:hanging="357"/>
      </w:pPr>
      <w:r>
        <w:t xml:space="preserve">diabetes </w:t>
      </w:r>
      <w:proofErr w:type="spellStart"/>
      <w:r>
        <w:t>mellitus</w:t>
      </w:r>
      <w:proofErr w:type="spellEnd"/>
      <w:r>
        <w:t xml:space="preserve"> (cukrovka) léčená perorálními </w:t>
      </w:r>
      <w:proofErr w:type="spellStart"/>
      <w:r>
        <w:t>antidiabetiky</w:t>
      </w:r>
      <w:proofErr w:type="spellEnd"/>
      <w:r>
        <w:t xml:space="preserve"> nebo inzulinem</w:t>
      </w:r>
    </w:p>
    <w:p w14:paraId="75A20C4F" w14:textId="0AB11CB5" w:rsidR="00622940" w:rsidRDefault="00622940" w:rsidP="00622940">
      <w:pPr>
        <w:pStyle w:val="Odstavecseseznamem"/>
        <w:numPr>
          <w:ilvl w:val="0"/>
          <w:numId w:val="11"/>
        </w:numPr>
        <w:spacing w:before="240" w:line="276" w:lineRule="auto"/>
        <w:ind w:left="714" w:hanging="357"/>
      </w:pPr>
      <w:r>
        <w:t xml:space="preserve">obezita (BMI </w:t>
      </w:r>
      <w:r>
        <w:rPr>
          <w:rFonts w:cstheme="minorHAnsi"/>
        </w:rPr>
        <w:t xml:space="preserve">≥ </w:t>
      </w:r>
      <w:r>
        <w:t>35 kg/m2)</w:t>
      </w:r>
    </w:p>
    <w:p w14:paraId="123F45A3" w14:textId="2A4794E2" w:rsidR="00622940" w:rsidRDefault="00622940" w:rsidP="00622940">
      <w:pPr>
        <w:pStyle w:val="Odstavecseseznamem"/>
        <w:numPr>
          <w:ilvl w:val="0"/>
          <w:numId w:val="11"/>
        </w:numPr>
        <w:spacing w:line="276" w:lineRule="auto"/>
        <w:ind w:left="714" w:hanging="357"/>
      </w:pPr>
      <w:r>
        <w:t>závažné dlouhodobé onemocnění plic (pacient je v péči specializované ambulance nebo je léčen podáváním kyslíku v</w:t>
      </w:r>
      <w:r>
        <w:t xml:space="preserve"> </w:t>
      </w:r>
      <w:r>
        <w:t>domácím prostředí)</w:t>
      </w:r>
    </w:p>
    <w:p w14:paraId="02FE9711" w14:textId="6E179DBD" w:rsidR="00622940" w:rsidRDefault="00622940" w:rsidP="00622940">
      <w:pPr>
        <w:pStyle w:val="Odstavecseseznamem"/>
        <w:numPr>
          <w:ilvl w:val="0"/>
          <w:numId w:val="11"/>
        </w:numPr>
        <w:spacing w:before="240" w:line="276" w:lineRule="auto"/>
        <w:ind w:left="714" w:hanging="357"/>
      </w:pPr>
      <w:r>
        <w:t>závažné dlouhodobé onemocnění ledvin (pacient je v péči specializované ambulance nebo je zařazen do</w:t>
      </w:r>
      <w:r>
        <w:t xml:space="preserve"> </w:t>
      </w:r>
      <w:r>
        <w:t>pravidelného dialyzačního programu)</w:t>
      </w:r>
    </w:p>
    <w:p w14:paraId="7BF61507" w14:textId="77777777" w:rsidR="00622940" w:rsidRDefault="00622940" w:rsidP="00622940">
      <w:pPr>
        <w:pStyle w:val="Odstavecseseznamem"/>
        <w:numPr>
          <w:ilvl w:val="0"/>
          <w:numId w:val="11"/>
        </w:numPr>
        <w:spacing w:before="240" w:line="276" w:lineRule="auto"/>
        <w:ind w:left="714" w:hanging="357"/>
      </w:pPr>
      <w:r>
        <w:t>závažné dlouhodobé onemocnění jater (pacient je v péči specializované ambulance)</w:t>
      </w:r>
    </w:p>
    <w:p w14:paraId="2A91B40B" w14:textId="77777777" w:rsidR="00622940" w:rsidRDefault="00622940" w:rsidP="00622940">
      <w:pPr>
        <w:pStyle w:val="Odstavecseseznamem"/>
        <w:numPr>
          <w:ilvl w:val="0"/>
          <w:numId w:val="11"/>
        </w:numPr>
        <w:spacing w:before="240" w:line="276" w:lineRule="auto"/>
        <w:ind w:left="714" w:hanging="357"/>
      </w:pPr>
      <w:r>
        <w:t>onkologické onemocnění</w:t>
      </w:r>
    </w:p>
    <w:p w14:paraId="32B4D633" w14:textId="77777777" w:rsidR="00622940" w:rsidRDefault="00622940" w:rsidP="00622940">
      <w:pPr>
        <w:pStyle w:val="Odstavecseseznamem"/>
        <w:numPr>
          <w:ilvl w:val="0"/>
          <w:numId w:val="11"/>
        </w:numPr>
        <w:spacing w:before="240" w:line="276" w:lineRule="auto"/>
        <w:ind w:left="714" w:hanging="357"/>
      </w:pPr>
      <w:r>
        <w:t>stav po transplantaci orgánu nebo kostní dřeně a zápis na čekací listině před transplantací</w:t>
      </w:r>
    </w:p>
    <w:p w14:paraId="76AB25CB" w14:textId="537603EC" w:rsidR="00622940" w:rsidRDefault="00622940" w:rsidP="00622940">
      <w:pPr>
        <w:pStyle w:val="Odstavecseseznamem"/>
        <w:numPr>
          <w:ilvl w:val="0"/>
          <w:numId w:val="11"/>
        </w:numPr>
        <w:spacing w:before="240" w:line="276" w:lineRule="auto"/>
        <w:ind w:left="714" w:hanging="357"/>
      </w:pPr>
      <w:r>
        <w:t>závažné dlouhodobé onemocnění srdce (pacient je v péči specializované ambulance, např. ischemická choroba</w:t>
      </w:r>
      <w:r>
        <w:t xml:space="preserve"> </w:t>
      </w:r>
      <w:r>
        <w:t>srdeční, chlopenní vada, kardiomyopatie)</w:t>
      </w:r>
    </w:p>
    <w:p w14:paraId="1ED5D9E1" w14:textId="77777777" w:rsidR="00622940" w:rsidRDefault="00622940" w:rsidP="00622940">
      <w:pPr>
        <w:pStyle w:val="Odstavecseseznamem"/>
        <w:numPr>
          <w:ilvl w:val="0"/>
          <w:numId w:val="11"/>
        </w:numPr>
        <w:spacing w:before="240" w:line="276" w:lineRule="auto"/>
        <w:ind w:left="714" w:hanging="357"/>
      </w:pPr>
      <w:r>
        <w:t>vysoký krevní tlak léčený dvěma nebo více farmaky</w:t>
      </w:r>
    </w:p>
    <w:p w14:paraId="0D144D68" w14:textId="77777777" w:rsidR="00622940" w:rsidRDefault="00622940" w:rsidP="00622940">
      <w:pPr>
        <w:pStyle w:val="Odstavecseseznamem"/>
        <w:numPr>
          <w:ilvl w:val="0"/>
          <w:numId w:val="11"/>
        </w:numPr>
        <w:spacing w:before="240" w:line="276" w:lineRule="auto"/>
        <w:ind w:left="714" w:hanging="357"/>
      </w:pPr>
      <w:r>
        <w:t>závažné neurologické nebo neuromuskulární onemocnění či stav po poškození míchy postihující dýchací systém</w:t>
      </w:r>
    </w:p>
    <w:p w14:paraId="5EEA38E4" w14:textId="6DEDA2D8" w:rsidR="00622940" w:rsidRDefault="00622940" w:rsidP="00622940">
      <w:pPr>
        <w:pStyle w:val="Odstavecseseznamem"/>
        <w:numPr>
          <w:ilvl w:val="0"/>
          <w:numId w:val="11"/>
        </w:numPr>
        <w:spacing w:before="240" w:line="276" w:lineRule="auto"/>
        <w:ind w:left="714" w:hanging="357"/>
      </w:pPr>
      <w:r>
        <w:t>vrozený nebo získaný kognitivní deficit, vývojová porucha chování nebo porucha mobility,</w:t>
      </w:r>
      <w:r>
        <w:t xml:space="preserve"> </w:t>
      </w:r>
      <w:r>
        <w:t>která významně ovlivňuje</w:t>
      </w:r>
    </w:p>
    <w:p w14:paraId="2F89985D" w14:textId="5FDE32A3" w:rsidR="00622940" w:rsidRDefault="00622940" w:rsidP="00622940">
      <w:pPr>
        <w:pStyle w:val="Odstavecseseznamem"/>
        <w:numPr>
          <w:ilvl w:val="0"/>
          <w:numId w:val="11"/>
        </w:numPr>
        <w:spacing w:before="240" w:line="276" w:lineRule="auto"/>
        <w:ind w:left="714" w:hanging="357"/>
      </w:pPr>
      <w:r>
        <w:t>schopnost pochopit a/nebo dodržovat nastavená protiepidemická opatření, např. nošení roušky, dodržování 2 m</w:t>
      </w:r>
      <w:r>
        <w:t xml:space="preserve"> </w:t>
      </w:r>
      <w:r>
        <w:t>rozestupů apod.</w:t>
      </w:r>
    </w:p>
    <w:p w14:paraId="4CA6ED8B" w14:textId="77777777" w:rsidR="00622940" w:rsidRDefault="00622940" w:rsidP="00622940">
      <w:pPr>
        <w:pStyle w:val="Odstavecseseznamem"/>
        <w:numPr>
          <w:ilvl w:val="0"/>
          <w:numId w:val="11"/>
        </w:numPr>
        <w:spacing w:before="240" w:line="276" w:lineRule="auto"/>
        <w:ind w:left="714" w:hanging="357"/>
      </w:pPr>
      <w:r>
        <w:t>vzácné genetické onemocnění se zvýšeným rizikem závažného průběhu onemocnění covid-19</w:t>
      </w:r>
    </w:p>
    <w:p w14:paraId="3AF3CB75" w14:textId="77777777" w:rsidR="00622940" w:rsidRDefault="00622940" w:rsidP="00622940">
      <w:pPr>
        <w:pStyle w:val="Odstavecseseznamem"/>
        <w:numPr>
          <w:ilvl w:val="0"/>
          <w:numId w:val="11"/>
        </w:numPr>
        <w:spacing w:before="240" w:line="276" w:lineRule="auto"/>
        <w:ind w:left="714" w:hanging="357"/>
      </w:pPr>
      <w:r>
        <w:t>léčba nebo onemocnění závažně oslabující imunitní systém (pacient je v péči specializované ambulance)</w:t>
      </w:r>
    </w:p>
    <w:p w14:paraId="5E45CE33" w14:textId="35D118CD" w:rsidR="00020B8F" w:rsidRDefault="00622940" w:rsidP="00622940">
      <w:pPr>
        <w:pStyle w:val="Odstavecseseznamem"/>
        <w:numPr>
          <w:ilvl w:val="0"/>
          <w:numId w:val="11"/>
        </w:numPr>
        <w:spacing w:before="240" w:line="276" w:lineRule="auto"/>
        <w:ind w:left="714" w:hanging="357"/>
      </w:pPr>
      <w:r>
        <w:t>osoba pravidelně a dlouhodobě pečující o osobu z jedné z výše uvedených kategorií</w:t>
      </w:r>
    </w:p>
    <w:sectPr w:rsidR="00020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6E45155"/>
    <w:multiLevelType w:val="hybridMultilevel"/>
    <w:tmpl w:val="CA862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40"/>
    <w:rsid w:val="00020B8F"/>
    <w:rsid w:val="0062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3D35"/>
  <w15:chartTrackingRefBased/>
  <w15:docId w15:val="{CC1D594F-5E5B-42FD-9AE2-25705A5D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2940"/>
  </w:style>
  <w:style w:type="paragraph" w:styleId="Nadpis1">
    <w:name w:val="heading 1"/>
    <w:basedOn w:val="Normln"/>
    <w:next w:val="Normln"/>
    <w:link w:val="Nadpis1Char"/>
    <w:uiPriority w:val="9"/>
    <w:qFormat/>
    <w:rsid w:val="006229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29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29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2940"/>
    <w:pPr>
      <w:keepNext/>
      <w:keepLines/>
      <w:spacing w:before="40" w:after="0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22940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22940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229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22940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29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29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2294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2940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2940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2940"/>
    <w:rPr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22940"/>
    <w:rPr>
      <w:color w:val="1F3864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2294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22940"/>
    <w:rPr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2294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229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229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2294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229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22940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622940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622940"/>
    <w:rPr>
      <w:i/>
      <w:iCs/>
      <w:color w:val="auto"/>
    </w:rPr>
  </w:style>
  <w:style w:type="paragraph" w:styleId="Bezmezer">
    <w:name w:val="No Spacing"/>
    <w:uiPriority w:val="1"/>
    <w:qFormat/>
    <w:rsid w:val="00622940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2294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22940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229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2940"/>
    <w:rPr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qFormat/>
    <w:rsid w:val="00622940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622940"/>
    <w:rPr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622940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622940"/>
    <w:rPr>
      <w:b/>
      <w:bCs/>
      <w:smallCaps/>
      <w:color w:val="4472C4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622940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22940"/>
    <w:pPr>
      <w:outlineLvl w:val="9"/>
    </w:pPr>
  </w:style>
  <w:style w:type="paragraph" w:styleId="Odstavecseseznamem">
    <w:name w:val="List Paragraph"/>
    <w:basedOn w:val="Normln"/>
    <w:uiPriority w:val="34"/>
    <w:qFormat/>
    <w:rsid w:val="0062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Konečný</dc:creator>
  <cp:keywords/>
  <dc:description/>
  <cp:lastModifiedBy>Tomáš Konečný</cp:lastModifiedBy>
  <cp:revision>1</cp:revision>
  <dcterms:created xsi:type="dcterms:W3CDTF">2021-03-02T21:56:00Z</dcterms:created>
  <dcterms:modified xsi:type="dcterms:W3CDTF">2021-03-02T22:03:00Z</dcterms:modified>
</cp:coreProperties>
</file>